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49A4E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16065" cy="9356090"/>
            <wp:effectExtent l="0" t="0" r="13335" b="1270"/>
            <wp:docPr id="6" name="图片 6" descr="CSC-GK-56医疗器械质量管理体系认证实施规则 A5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SC-GK-56医疗器械质量管理体系认证实施规则 A5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16065" cy="935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616065" cy="9356090"/>
            <wp:effectExtent l="0" t="0" r="13335" b="1270"/>
            <wp:docPr id="5" name="图片 5" descr="CSC-GK-56医疗器械质量管理体系认证实施规则 A5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SC-GK-56医疗器械质量管理体系认证实施规则 A5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16065" cy="935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16065" cy="9356090"/>
            <wp:effectExtent l="0" t="0" r="13335" b="1270"/>
            <wp:docPr id="4" name="图片 4" descr="CSC-GK-56医疗器械质量管理体系认证实施规则 A5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SC-GK-56医疗器械质量管理体系认证实施规则 A5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16065" cy="935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16065" cy="9356090"/>
            <wp:effectExtent l="0" t="0" r="13335" b="1270"/>
            <wp:docPr id="3" name="图片 3" descr="CSC-GK-56医疗器械质量管理体系认证实施规则 A5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SC-GK-56医疗器械质量管理体系认证实施规则 A5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16065" cy="935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16065" cy="9356090"/>
            <wp:effectExtent l="0" t="0" r="13335" b="1270"/>
            <wp:docPr id="2" name="图片 2" descr="CSC-GK-56医疗器械质量管理体系认证实施规则 A5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SC-GK-56医疗器械质量管理体系认证实施规则 A5_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16065" cy="935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16065" cy="9356090"/>
            <wp:effectExtent l="0" t="0" r="13335" b="1270"/>
            <wp:docPr id="1" name="图片 1" descr="CSC-GK-56医疗器械质量管理体系认证实施规则 A5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SC-GK-56医疗器械质量管理体系认证实施规则 A5_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16065" cy="935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BB2A7D"/>
    <w:rsid w:val="24731A56"/>
    <w:rsid w:val="371333CB"/>
    <w:rsid w:val="6C3F2CE1"/>
    <w:rsid w:val="74BB2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="Times New Roman" w:hAnsi="Times New Roman" w:cs="Times New Roman" w:eastAsiaTheme="minorEastAsia"/>
      <w:b/>
      <w:kern w:val="44"/>
      <w:sz w:val="28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样式2"/>
    <w:basedOn w:val="1"/>
    <w:qFormat/>
    <w:uiPriority w:val="0"/>
    <w:pPr>
      <w:spacing w:line="120" w:lineRule="auto"/>
      <w:ind w:leftChars="0"/>
    </w:pPr>
    <w:rPr>
      <w:rFonts w:ascii="Calibri" w:hAnsi="Calibri"/>
      <w:szCs w:val="22"/>
    </w:rPr>
  </w:style>
  <w:style w:type="character" w:customStyle="1" w:styleId="6">
    <w:name w:val="标题 1 Char"/>
    <w:link w:val="2"/>
    <w:qFormat/>
    <w:uiPriority w:val="0"/>
    <w:rPr>
      <w:rFonts w:ascii="Times New Roman" w:hAnsi="Times New Roman" w:cs="Times New Roman" w:eastAsiaTheme="minorEastAsia"/>
      <w:b/>
      <w:kern w:val="44"/>
      <w:sz w:val="28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2026-09-29T01:56:00Z</dcterms:created>
  <dc:creator>悠然</dc:creator>
  <cp:lastModifiedBy>悠然</cp:lastModifiedBy>
  <dcterms:modified xsi:type="dcterms:W3CDTF">2026-09-29T01:59:06Z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D2D351C9284A48FE95350B547F180334_11</vt:lpwstr>
  </property>
  <property fmtid="{D5CDD505-2E9C-101B-9397-08002B2CF9AE}" pid="4" name="KSOTemplateDocerSaveRecord">
    <vt:lpwstr>eyJoZGlkIjoiYjJhMzdhOGViYTc0ZWUxODc0N2M1Njk4M2Y3MGE0OTkiLCJ1c2VySWQiOiI0MDA2NzM0MzUifQ==</vt:lpwstr>
  </property>
</Properties>
</file>