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629963"/>
        <w:docPartObj>
          <w:docPartGallery w:val="autotext"/>
        </w:docPartObj>
      </w:sdtPr>
      <w:sdtEndPr>
        <w:rPr>
          <w:rFonts w:hint="eastAsia" w:ascii="微软雅黑" w:hAnsi="微软雅黑" w:eastAsia="微软雅黑" w:cs="微软雅黑"/>
          <w:sz w:val="28"/>
          <w:szCs w:val="28"/>
        </w:rPr>
      </w:sdtEndPr>
      <w:sdtContent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  <w:rPr>
              <w:rFonts w:hint="eastAsia"/>
              <w:b w:val="0"/>
              <w:bCs w:val="0"/>
              <w:sz w:val="36"/>
              <w:szCs w:val="36"/>
              <w:lang w:val="en-US" w:eastAsia="zh-CN"/>
            </w:rPr>
          </w:pPr>
          <w:r>
            <w:rPr>
              <w:rFonts w:hint="eastAsia"/>
              <w:b/>
              <w:bCs/>
              <w:sz w:val="36"/>
              <w:szCs w:val="36"/>
              <w:lang w:val="en-US" w:eastAsia="zh-CN"/>
            </w:rPr>
            <w:t xml:space="preserve">中海评认证有限公司 </w:t>
          </w:r>
          <w:r>
            <w:rPr>
              <w:rFonts w:hint="eastAsia"/>
              <w:sz w:val="36"/>
              <w:szCs w:val="36"/>
              <w:lang w:val="en-US" w:eastAsia="zh-CN"/>
            </w:rPr>
            <w:t xml:space="preserve">   </w:t>
          </w:r>
          <w:r>
            <w:rPr>
              <w:rFonts w:hint="eastAsia"/>
              <w:b w:val="0"/>
              <w:bCs w:val="0"/>
              <w:sz w:val="36"/>
              <w:szCs w:val="36"/>
              <w:lang w:val="en-US" w:eastAsia="zh-CN"/>
            </w:rPr>
            <w:t xml:space="preserve"> </w:t>
          </w:r>
        </w:p>
        <w:p>
          <w:pPr>
            <w:spacing w:line="360" w:lineRule="auto"/>
            <w:jc w:val="center"/>
            <w:rPr>
              <w:rFonts w:hint="default"/>
              <w:b/>
              <w:bCs/>
              <w:sz w:val="32"/>
              <w:szCs w:val="32"/>
              <w:lang w:val="en-US" w:eastAsia="zh-CN"/>
            </w:rPr>
          </w:pPr>
          <w:r>
            <w:rPr>
              <w:rFonts w:hint="eastAsia"/>
              <w:b/>
              <w:bCs/>
              <w:sz w:val="32"/>
              <w:szCs w:val="32"/>
              <w:lang w:val="en-US" w:eastAsia="zh-CN"/>
            </w:rPr>
            <w:t>公司简介</w:t>
          </w:r>
        </w:p>
        <w:p>
          <w:pPr>
            <w:spacing w:line="360" w:lineRule="auto"/>
            <w:ind w:left="218" w:leftChars="104" w:firstLine="259" w:firstLineChars="108"/>
            <w:jc w:val="left"/>
            <w:rPr>
              <w:rFonts w:hint="eastAsia"/>
              <w:b w:val="0"/>
              <w:bCs w:val="0"/>
              <w:sz w:val="24"/>
            </w:rPr>
          </w:pPr>
          <w:r>
            <w:rPr>
              <w:rFonts w:hint="eastAsia"/>
              <w:b w:val="0"/>
              <w:bCs w:val="0"/>
              <w:sz w:val="24"/>
            </w:rPr>
            <w:t>中海评认证有限公司是经中国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认证监督管理委员会</w:t>
          </w:r>
          <w:r>
            <w:rPr>
              <w:rFonts w:hint="eastAsia"/>
              <w:b w:val="0"/>
              <w:bCs w:val="0"/>
              <w:sz w:val="24"/>
            </w:rPr>
            <w:t>批准成立的第三方管理体系认证机构（批准号CNCA-R-2017-321）目前已获得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多项ISO管理体系</w:t>
          </w:r>
          <w:r>
            <w:rPr>
              <w:rFonts w:hint="eastAsia"/>
              <w:b w:val="0"/>
              <w:bCs w:val="0"/>
              <w:sz w:val="24"/>
            </w:rPr>
            <w:t>的认证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资质</w:t>
          </w:r>
          <w:r>
            <w:rPr>
              <w:rFonts w:hint="eastAsia"/>
              <w:b w:val="0"/>
              <w:bCs w:val="0"/>
              <w:sz w:val="24"/>
            </w:rPr>
            <w:t>，以及相关的培训服务，是一家综合性的技术型服务机构</w:t>
          </w:r>
          <w:r>
            <w:rPr>
              <w:rFonts w:hint="eastAsia"/>
              <w:b w:val="0"/>
              <w:bCs w:val="0"/>
              <w:sz w:val="24"/>
              <w:lang w:eastAsia="zh-CN"/>
            </w:rPr>
            <w:t>，</w:t>
          </w:r>
          <w:r>
            <w:rPr>
              <w:rFonts w:hint="eastAsia"/>
              <w:b w:val="0"/>
              <w:bCs w:val="0"/>
              <w:sz w:val="24"/>
            </w:rPr>
            <w:t>服务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项目应用</w:t>
          </w:r>
          <w:r>
            <w:rPr>
              <w:rFonts w:hint="eastAsia"/>
              <w:b w:val="0"/>
              <w:bCs w:val="0"/>
              <w:sz w:val="24"/>
            </w:rPr>
            <w:t>广泛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适</w:t>
          </w:r>
          <w:r>
            <w:rPr>
              <w:rFonts w:hint="eastAsia"/>
              <w:b w:val="0"/>
              <w:bCs w:val="0"/>
              <w:sz w:val="24"/>
            </w:rPr>
            <w:t>用于各个行业。</w:t>
          </w:r>
          <w:r>
            <w:rPr>
              <w:rFonts w:hint="eastAsia"/>
              <w:b w:val="0"/>
              <w:bCs w:val="0"/>
              <w:sz w:val="24"/>
            </w:rPr>
            <w:br w:type="textWrapping"/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 xml:space="preserve">    </w:t>
          </w:r>
          <w:r>
            <w:rPr>
              <w:rFonts w:hint="eastAsia"/>
              <w:b w:val="0"/>
              <w:bCs w:val="0"/>
              <w:sz w:val="24"/>
            </w:rPr>
            <w:t>公司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有</w:t>
          </w:r>
          <w:r>
            <w:rPr>
              <w:rFonts w:hint="eastAsia"/>
              <w:b w:val="0"/>
              <w:bCs w:val="0"/>
              <w:sz w:val="24"/>
            </w:rPr>
            <w:t>一批经验丰富的管理人员以及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获得国家级资格</w:t>
          </w:r>
          <w:r>
            <w:rPr>
              <w:rFonts w:hint="eastAsia"/>
              <w:b w:val="0"/>
              <w:bCs w:val="0"/>
              <w:sz w:val="24"/>
            </w:rPr>
            <w:t>的审核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员</w:t>
          </w:r>
          <w:r>
            <w:rPr>
              <w:rFonts w:hint="eastAsia"/>
              <w:b w:val="0"/>
              <w:bCs w:val="0"/>
              <w:sz w:val="24"/>
            </w:rPr>
            <w:t>专家；秉持：专业、严谨、公正、高效的服务态度，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全国范围内为几千余</w:t>
          </w:r>
          <w:r>
            <w:rPr>
              <w:rFonts w:hint="eastAsia"/>
              <w:b w:val="0"/>
              <w:bCs w:val="0"/>
              <w:sz w:val="24"/>
            </w:rPr>
            <w:t>家企业组织进行了认证审核工作，获得了客户的高度认可。</w:t>
          </w:r>
          <w:r>
            <w:rPr>
              <w:rFonts w:hint="eastAsia"/>
              <w:b w:val="0"/>
              <w:bCs w:val="0"/>
              <w:sz w:val="24"/>
            </w:rPr>
            <w:br w:type="textWrapping"/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 xml:space="preserve">    </w:t>
          </w:r>
          <w:r>
            <w:rPr>
              <w:rFonts w:hint="eastAsia"/>
              <w:b w:val="0"/>
              <w:bCs w:val="0"/>
              <w:sz w:val="24"/>
            </w:rPr>
            <w:t>为满足客户的不同市场需求，拓展新的业务领域；公司非常注重人才队伍的建设，为员工发展提供平台，通过对内部人员的专业知识课程培训，鼓励每一位员工都参加国家级的资格考试，为公司的发展提供可持续的人才力量</w:t>
          </w:r>
          <w:r>
            <w:rPr>
              <w:rFonts w:hint="eastAsia"/>
              <w:b w:val="0"/>
              <w:bCs w:val="0"/>
              <w:sz w:val="24"/>
              <w:lang w:eastAsia="zh-CN"/>
            </w:rPr>
            <w:t>、</w:t>
          </w:r>
          <w:r>
            <w:rPr>
              <w:rFonts w:hint="eastAsia"/>
              <w:b w:val="0"/>
              <w:bCs w:val="0"/>
              <w:sz w:val="24"/>
            </w:rPr>
            <w:t>奠定夯实的基础。</w:t>
          </w:r>
          <w:r>
            <w:rPr>
              <w:rFonts w:hint="eastAsia"/>
              <w:b w:val="0"/>
              <w:bCs w:val="0"/>
              <w:sz w:val="24"/>
            </w:rPr>
            <w:br w:type="textWrapping"/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 xml:space="preserve">    </w:t>
          </w:r>
          <w:r>
            <w:rPr>
              <w:rFonts w:hint="eastAsia"/>
              <w:b w:val="0"/>
              <w:bCs w:val="0"/>
              <w:sz w:val="24"/>
            </w:rPr>
            <w:t>立足“厦门”面向全国，公司将继续秉承信誉第一、公正至上的宗旨，不断开拓进取，为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客户</w:t>
          </w:r>
          <w:r>
            <w:rPr>
              <w:rFonts w:hint="eastAsia"/>
              <w:b w:val="0"/>
              <w:bCs w:val="0"/>
              <w:sz w:val="24"/>
            </w:rPr>
            <w:t>提供</w:t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>更</w:t>
          </w:r>
          <w:r>
            <w:rPr>
              <w:rFonts w:hint="eastAsia"/>
              <w:b w:val="0"/>
              <w:bCs w:val="0"/>
              <w:sz w:val="24"/>
            </w:rPr>
            <w:t>优质、诚信、高效的认证服务。</w:t>
          </w:r>
          <w:r>
            <w:rPr>
              <w:rFonts w:hint="eastAsia"/>
              <w:b w:val="0"/>
              <w:bCs w:val="0"/>
              <w:sz w:val="24"/>
            </w:rPr>
            <w:br w:type="textWrapping"/>
          </w:r>
          <w:r>
            <w:rPr>
              <w:rFonts w:hint="eastAsia"/>
              <w:b w:val="0"/>
              <w:bCs w:val="0"/>
              <w:sz w:val="24"/>
              <w:lang w:val="en-US" w:eastAsia="zh-CN"/>
            </w:rPr>
            <w:t xml:space="preserve">    </w:t>
          </w:r>
          <w:r>
            <w:rPr>
              <w:rFonts w:hint="eastAsia"/>
              <w:b w:val="0"/>
              <w:bCs w:val="0"/>
              <w:sz w:val="24"/>
            </w:rPr>
            <w:t>中海评真诚欢迎广大社会各界有识之士携手合作，共创辉煌！</w:t>
          </w:r>
          <w:r>
            <w:rPr>
              <w:rFonts w:hint="eastAsia"/>
              <w:b w:val="0"/>
              <w:bCs w:val="0"/>
              <w:sz w:val="24"/>
            </w:rPr>
            <w:tab/>
          </w:r>
        </w:p>
        <w:p>
          <w:pPr>
            <w:spacing w:line="360" w:lineRule="auto"/>
            <w:ind w:firstLine="560" w:firstLineChars="200"/>
            <w:jc w:val="left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  <w:lang w:val="en-US" w:eastAsia="zh-CN"/>
            </w:rPr>
            <w:t xml:space="preserve">      </w:t>
          </w:r>
          <w:r>
            <w:rPr>
              <w:rFonts w:hint="eastAsia"/>
              <w:sz w:val="28"/>
              <w:szCs w:val="28"/>
            </w:rPr>
            <w:tab/>
          </w:r>
        </w:p>
        <w:p>
          <w:pPr>
            <w:spacing w:line="360" w:lineRule="auto"/>
            <w:jc w:val="both"/>
            <w:rPr>
              <w:rFonts w:hint="eastAsia" w:eastAsiaTheme="minorEastAsia"/>
              <w:sz w:val="28"/>
              <w:szCs w:val="28"/>
              <w:lang w:eastAsia="zh-CN"/>
            </w:rPr>
          </w:pPr>
          <w:r>
            <w:rPr>
              <w:rFonts w:hint="eastAsia"/>
              <w:sz w:val="28"/>
              <w:szCs w:val="28"/>
            </w:rPr>
            <w:t>认证</w:t>
          </w:r>
          <w:r>
            <w:rPr>
              <w:rFonts w:hint="eastAsia"/>
              <w:sz w:val="28"/>
              <w:szCs w:val="28"/>
              <w:lang w:val="en-US" w:eastAsia="zh-CN"/>
            </w:rPr>
            <w:t>服务</w:t>
          </w:r>
          <w:r>
            <w:rPr>
              <w:rFonts w:hint="eastAsia"/>
              <w:sz w:val="28"/>
              <w:szCs w:val="28"/>
            </w:rPr>
            <w:t>的项目</w:t>
          </w:r>
          <w:r>
            <w:rPr>
              <w:rFonts w:hint="eastAsia"/>
              <w:sz w:val="28"/>
              <w:szCs w:val="28"/>
              <w:lang w:eastAsia="zh-CN"/>
            </w:rPr>
            <w:t>：</w:t>
          </w:r>
        </w:p>
        <w:p>
          <w:pPr>
            <w:spacing w:line="360" w:lineRule="auto"/>
            <w:ind w:firstLine="840" w:firstLineChars="300"/>
            <w:jc w:val="both"/>
            <w:rPr>
              <w:rFonts w:hint="eastAsia"/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 xml:space="preserve">ISO9001质量管理体系  </w:t>
          </w:r>
          <w:r>
            <w:rPr>
              <w:rFonts w:hint="eastAsia"/>
              <w:sz w:val="28"/>
              <w:szCs w:val="28"/>
              <w:lang w:val="en-US" w:eastAsia="zh-CN"/>
            </w:rPr>
            <w:t xml:space="preserve">  </w:t>
          </w:r>
          <w:r>
            <w:rPr>
              <w:rFonts w:hint="eastAsia"/>
              <w:sz w:val="28"/>
              <w:szCs w:val="28"/>
            </w:rPr>
            <w:t xml:space="preserve">  </w:t>
          </w:r>
          <w:r>
            <w:rPr>
              <w:rFonts w:hint="eastAsia"/>
              <w:sz w:val="28"/>
              <w:szCs w:val="28"/>
              <w:lang w:val="en-US" w:eastAsia="zh-CN"/>
            </w:rPr>
            <w:t xml:space="preserve"> </w:t>
          </w:r>
          <w:r>
            <w:rPr>
              <w:rFonts w:hint="eastAsia"/>
              <w:sz w:val="28"/>
              <w:szCs w:val="28"/>
            </w:rPr>
            <w:t>ISO22000食品安全</w:t>
          </w:r>
          <w:r>
            <w:rPr>
              <w:rFonts w:hint="eastAsia"/>
              <w:sz w:val="28"/>
              <w:szCs w:val="28"/>
              <w:lang w:val="en-US" w:eastAsia="zh-CN"/>
            </w:rPr>
            <w:t>管理</w:t>
          </w:r>
          <w:r>
            <w:rPr>
              <w:rFonts w:hint="eastAsia"/>
              <w:sz w:val="28"/>
              <w:szCs w:val="28"/>
            </w:rPr>
            <w:t>体系</w:t>
          </w:r>
        </w:p>
        <w:p>
          <w:pPr>
            <w:spacing w:line="360" w:lineRule="auto"/>
            <w:ind w:firstLine="840" w:firstLineChars="300"/>
            <w:jc w:val="both"/>
            <w:rPr>
              <w:rFonts w:hint="eastAsia" w:eastAsiaTheme="minorEastAsia"/>
              <w:sz w:val="28"/>
              <w:szCs w:val="28"/>
              <w:lang w:eastAsia="zh-CN"/>
            </w:rPr>
          </w:pPr>
          <w:r>
            <w:rPr>
              <w:rFonts w:hint="eastAsia"/>
              <w:sz w:val="28"/>
              <w:szCs w:val="28"/>
            </w:rPr>
            <w:t xml:space="preserve">ISO4001环境管理体系   </w:t>
          </w:r>
          <w:r>
            <w:rPr>
              <w:rFonts w:hint="eastAsia"/>
              <w:sz w:val="28"/>
              <w:szCs w:val="28"/>
              <w:lang w:val="en-US" w:eastAsia="zh-CN"/>
            </w:rPr>
            <w:t xml:space="preserve">   </w:t>
          </w:r>
          <w:r>
            <w:rPr>
              <w:rFonts w:hint="eastAsia"/>
              <w:sz w:val="28"/>
              <w:szCs w:val="28"/>
            </w:rPr>
            <w:t xml:space="preserve"> HACCP危害</w:t>
          </w:r>
          <w:r>
            <w:rPr>
              <w:rFonts w:hint="eastAsia"/>
              <w:sz w:val="28"/>
              <w:szCs w:val="28"/>
              <w:lang w:val="en-US" w:eastAsia="zh-CN"/>
            </w:rPr>
            <w:t>性分析与关键</w:t>
          </w:r>
          <w:r>
            <w:rPr>
              <w:rFonts w:hint="eastAsia"/>
              <w:sz w:val="28"/>
              <w:szCs w:val="28"/>
            </w:rPr>
            <w:t>控制</w:t>
          </w:r>
          <w:r>
            <w:rPr>
              <w:rFonts w:hint="eastAsia"/>
              <w:sz w:val="28"/>
              <w:szCs w:val="28"/>
              <w:lang w:val="en-US" w:eastAsia="zh-CN"/>
            </w:rPr>
            <w:t>点</w:t>
          </w:r>
        </w:p>
        <w:p>
          <w:pPr>
            <w:spacing w:line="360" w:lineRule="auto"/>
            <w:ind w:firstLine="840" w:firstLineChars="300"/>
            <w:jc w:val="both"/>
            <w:rPr>
              <w:rFonts w:hint="eastAsia"/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 xml:space="preserve">ISO45001职业健康安全 </w:t>
          </w:r>
          <w:r>
            <w:rPr>
              <w:rFonts w:hint="eastAsia"/>
              <w:sz w:val="28"/>
              <w:szCs w:val="28"/>
              <w:lang w:val="en-US" w:eastAsia="zh-CN"/>
            </w:rPr>
            <w:t xml:space="preserve">   </w:t>
          </w:r>
          <w:r>
            <w:rPr>
              <w:rFonts w:hint="eastAsia"/>
              <w:sz w:val="28"/>
              <w:szCs w:val="28"/>
            </w:rPr>
            <w:t xml:space="preserve"> </w:t>
          </w:r>
          <w:r>
            <w:rPr>
              <w:rFonts w:hint="eastAsia"/>
              <w:sz w:val="28"/>
              <w:szCs w:val="28"/>
              <w:lang w:val="en-US" w:eastAsia="zh-CN"/>
            </w:rPr>
            <w:t xml:space="preserve"> </w:t>
          </w:r>
          <w:r>
            <w:rPr>
              <w:rFonts w:hint="eastAsia"/>
              <w:sz w:val="28"/>
              <w:szCs w:val="28"/>
            </w:rPr>
            <w:t>SA8000社会责任管理体系</w:t>
          </w:r>
        </w:p>
        <w:p>
          <w:pPr>
            <w:spacing w:line="360" w:lineRule="auto"/>
            <w:ind w:firstLine="840" w:firstLineChars="300"/>
            <w:jc w:val="both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 xml:space="preserve">EIMS企业诚信管理体系    </w:t>
          </w:r>
          <w:r>
            <w:rPr>
              <w:rFonts w:hint="eastAsia"/>
              <w:sz w:val="28"/>
              <w:szCs w:val="28"/>
              <w:lang w:val="en-US" w:eastAsia="zh-CN"/>
            </w:rPr>
            <w:t xml:space="preserve">  </w:t>
          </w:r>
          <w:r>
            <w:rPr>
              <w:rFonts w:hint="eastAsia"/>
              <w:sz w:val="28"/>
              <w:szCs w:val="28"/>
            </w:rPr>
            <w:t>ECPSC商品售后服务</w:t>
          </w:r>
          <w:r>
            <w:rPr>
              <w:rFonts w:hint="eastAsia"/>
              <w:sz w:val="28"/>
              <w:szCs w:val="28"/>
              <w:lang w:val="en-US" w:eastAsia="zh-CN"/>
            </w:rPr>
            <w:t>评价</w:t>
          </w:r>
          <w:r>
            <w:rPr>
              <w:rFonts w:hint="eastAsia"/>
              <w:sz w:val="28"/>
              <w:szCs w:val="28"/>
            </w:rPr>
            <w:t>体系</w:t>
          </w:r>
        </w:p>
        <w:p>
          <w:pPr>
            <w:bidi w:val="0"/>
            <w:jc w:val="right"/>
            <w:rPr>
              <w:rFonts w:hint="default"/>
              <w:lang w:val="en-US" w:eastAsia="zh-CN"/>
            </w:rPr>
          </w:pPr>
          <w:bookmarkStart w:id="0" w:name="_GoBack"/>
          <w:bookmarkEnd w:id="0"/>
        </w:p>
      </w:sdtContent>
    </w:sdt>
    <w:sectPr>
      <w:headerReference r:id="rId3" w:type="default"/>
      <w:footerReference r:id="rId5" w:type="default"/>
      <w:headerReference r:id="rId4" w:type="even"/>
      <w:pgSz w:w="11906" w:h="16838"/>
      <w:pgMar w:top="851" w:right="851" w:bottom="851" w:left="851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>中海评认证有限公司  电话：0592-5227192  网址：http://www.csciso.com  地址：福建省厦门市湖里区嘉禾路398号618室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ashDotStroked" w:color="auto" w:sz="24" w:space="0"/>
      </w:pBdr>
      <w:jc w:val="left"/>
    </w:pPr>
    <w:r>
      <w:rPr>
        <w:b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170180</wp:posOffset>
              </wp:positionV>
              <wp:extent cx="2545080" cy="394970"/>
              <wp:effectExtent l="4445" t="4445" r="10795" b="12065"/>
              <wp:wrapNone/>
              <wp:docPr id="34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394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textAlignment w:val="bottom"/>
                            <w:rPr>
                              <w:rFonts w:hint="eastAsia" w:eastAsiaTheme="minorEastAsia"/>
                              <w:b/>
                              <w:sz w:val="40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"/>
                              <w:szCs w:val="40"/>
                              <w:lang w:val="en-US" w:eastAsia="zh-CN"/>
                            </w:rPr>
                            <w:t>公司介绍及报价方案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left:58.5pt;margin-top:13.4pt;height:31.1pt;width:200.4pt;z-index:251670528;mso-width-relative:page;mso-height-relative:page;" fillcolor="#FFFFFF" filled="t" stroked="t" coordsize="21600,21600" o:gfxdata="UEsDBAoAAAAAAIdO4kAAAAAAAAAAAAAAAAAEAAAAZHJzL1BLAwQUAAAACACHTuJA1TZk7NgAAAAJ&#10;AQAADwAAAGRycy9kb3ducmV2LnhtbE2PwU7DMBBE70j8g7VI3KidSrQlxKkEqCAhhNTAB7jxkoTa&#10;6yh2mvD3LCd629GOZuYV29k7ccIhdoE0ZAsFAqkOtqNGw+fH7mYDIiZD1rhAqOEHI2zLy4vC5DZM&#10;tMdTlRrBIRRzo6FNqc+ljHWL3sRF6JH49xUGbxLLoZF2MBOHeyeXSq2kNx1xQ2t6fGyxPlaj1/Dg&#10;Xqen5xiO9mUeq/dqv3v7bp3W11eZugeRcE7/Zvibz9Oh5E2HMJKNwrHO1sySNCxXjMCG22zNx0HD&#10;5k6BLAt5TlD+AlBLAwQUAAAACACHTuJAmnt78BoCAABVBAAADgAAAGRycy9lMm9Eb2MueG1srVTN&#10;jtMwEL4j8Q6W7zRtt4Vt1XQlKOWCAGnhAVzbSSz5Tx63SV8A3oATF+48V59jx07bpbuXHjaHZOz5&#10;/M3MN+Ms7jqjyU4GUM6WdDQYUiItd0LZuqQ/vq/f3FICkVnBtLOypHsJ9G75+tWi9XM5do3TQgaC&#10;JBbmrS9pE6OfFwXwRhoGA+elRWflgmERl6EuRGAtshtdjIfDt0XrgvDBcQmAu6veSY+M4RpCV1WK&#10;y5XjWyNt7FmD1CxiSdAoD3SZs60qyePXqgIZiS4pVhrzG4OgvUnvYrlg8zow3yh+TIFdk8KTmgxT&#10;FoOeqVYsMrIN6hmVUTw4cFUccGeKvpCsCFYxGj7R5r5hXuZaUGrwZ9Hh5Wj5l923QJQo6c2EEssM&#10;dvzw+9fhz7/D359kNEsCtR7miLv3iIzde9fh2Jz2ATdT3V0VTPpiRQT9KO/+LK/sIuG4OZ5OpsNb&#10;dHH03cwms3dZ/+LxtA8QP0lnSDJKGrB9WVW2+wwRM0HoCZKCgdNKrJXWeRHqzQcdyI5hq9f56c9q&#10;37B+9xQOemjmu+DQlrQlnU3HU0yS4XBXOFRoGo8Cga0z4cWJI9VF1D7RC1jKesWg6XHZ1Y+eUVGG&#10;PISNZOKjFSTuPfbA4t2jKRkjBSVa4lVNVkZGpvQ1SFRLWywy9a/vU7Jit+mQJpkbJ/bY060Pqm5Q&#10;79zVDMdpy+ocb0Ya5//XmfTxb7B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U2ZOzYAAAACQEA&#10;AA8AAAAAAAAAAQAgAAAAIgAAAGRycy9kb3ducmV2LnhtbFBLAQIUABQAAAAIAIdO4kCae3vwGgIA&#10;AFUEAAAOAAAAAAAAAAEAIAAAACcBAABkcnMvZTJvRG9jLnhtbFBLBQYAAAAABgAGAFkBAACzBQAA&#10;AAA=&#10;">
              <v:fill on="t" opacity="0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textAlignment w:val="bottom"/>
                      <w:rPr>
                        <w:rFonts w:hint="eastAsia" w:eastAsiaTheme="minorEastAsia"/>
                        <w:b/>
                        <w:sz w:val="40"/>
                        <w:szCs w:val="40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40"/>
                        <w:szCs w:val="40"/>
                        <w:lang w:val="en-US" w:eastAsia="zh-CN"/>
                      </w:rPr>
                      <w:t>公司介绍及报价方案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drawing>
        <wp:inline distT="0" distB="0" distL="114300" distR="114300">
          <wp:extent cx="822325" cy="660400"/>
          <wp:effectExtent l="0" t="0" r="635" b="10160"/>
          <wp:docPr id="42" name="图片 42" descr="161477777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图片 42" descr="161477777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325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ashDotStroked" w:color="auto" w:sz="24" w:space="0"/>
      </w:pBdr>
      <w:jc w:val="left"/>
    </w:pPr>
    <w:r>
      <w:rPr>
        <w:b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777875</wp:posOffset>
              </wp:positionH>
              <wp:positionV relativeFrom="paragraph">
                <wp:posOffset>38735</wp:posOffset>
              </wp:positionV>
              <wp:extent cx="1520825" cy="561975"/>
              <wp:effectExtent l="4445" t="4445" r="13970" b="1270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561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textAlignment w:val="bottom"/>
                          </w:pPr>
                          <w:r>
                            <w:rPr>
                              <w:rFonts w:hint="eastAsia"/>
                            </w:rPr>
                            <w:t>CERTIFICATION PROCESS</w:t>
                          </w:r>
                        </w:p>
                        <w:p>
                          <w:pPr>
                            <w:textAlignment w:val="bottom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项目介绍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1.25pt;margin-top:3.05pt;height:44.25pt;width:119.75pt;z-index:251784192;mso-width-relative:page;mso-height-relative:page;" fillcolor="#FFFFFF" filled="t" stroked="t" coordsize="21600,21600" o:gfxdata="UEsDBAoAAAAAAIdO4kAAAAAAAAAAAAAAAAAEAAAAZHJzL1BLAwQUAAAACACHTuJA7IGzrNcAAAAI&#10;AQAADwAAAGRycy9kb3ducmV2LnhtbE2P0UrEMBRE3wX/IVzBNzdt1eJ2my6orIKIsNUPyDbXtm5y&#10;U5p0W//e65M+DjPMnCm3i7PihGPoPSlIVwkIpMabnloFH++7qzsQIWoy2npCBd8YYFudn5W6MH6m&#10;PZ7q2AouoVBoBV2MQyFlaDp0Oqz8gMTepx+djizHVppRz1zurMySJJdO98QLnR7wocPmWE9Owb19&#10;mR+fgj+a52Wq3+r97vWrs0pdXqTJBkTEJf6F4Ref0aFipoOfyARhWWfZLUcV5CkI9q/zjL8dFKxv&#10;cpBVKf8fqH4AUEsDBBQAAAAIAIdO4kAq2K1eGAIAAFUEAAAOAAAAZHJzL2Uyb0RvYy54bWytVM2O&#10;0zAQviPxDpbvNG2llt2o6UpQygUB0sIDuLaTWPKfPG6TvgC8AScu3HmufQ7GdrdLl0sP5JCMx5+/&#10;mflmnNXdaDQ5yADK2YbOJlNKpOVOKNs19OuX7asbSiAyK5h2Vjb0KIHerV++WA2+lnPXOy1kIEhi&#10;oR58Q/sYfV1VwHtpGEyclxY3WxcMi7gMXSUCG5Dd6Go+nS6rwQXhg+MSAL2bsklPjOEaQte2isuN&#10;43sjbSysQWoWsSTolQe6ztm2reTxU9uCjEQ3FCuN+Y1B0N6ld7VesboLzPeKn1Jg16TwrCbDlMWg&#10;Z6oNi4zsg/qHyigeHLg2TrgzVSkkK4JVzKbPtLnvmZe5FpQa/Fl0+H+0/OPhcyBK4CQsKbHMYMcf&#10;fnx/+Pn74dc3gj4UaPBQI+7eIzKOb9yI4Ec/oDPVPbbBpC9WRHAf5T2e5ZVjJDwdWsynN/MFJRz3&#10;FsvZ7etFoqmeTvsA8b10hiSjoQHbl1Vlhw8QC/QRkoKB00psldZ5EbrdWx3IgWGrt/kpZ7XvWfHm&#10;dmM4KNAc+oJDWzI09HaRk2Q43C0OFeZrPAoEtsuEFydOVBdRS6IXsJT1hkFfcHmrjJ5RUQY8wOpe&#10;MvHOChKPHntg8e7RlIyRghIt8aomKyMjU/oaJFaqLRaZ+lf6lKw47kakSebOiSP2dO+D6nrUO3c1&#10;w3Hasjqnm5HG+e91Jn36G6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yBs6zXAAAACAEAAA8A&#10;AAAAAAAAAQAgAAAAIgAAAGRycy9kb3ducmV2LnhtbFBLAQIUABQAAAAIAIdO4kAq2K1eGAIAAFUE&#10;AAAOAAAAAAAAAAEAIAAAACYBAABkcnMvZTJvRG9jLnhtbFBLBQYAAAAABgAGAFkBAACwBQAAAAA=&#10;">
              <v:fill on="t" opacity="0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textAlignment w:val="bottom"/>
                    </w:pPr>
                    <w:r>
                      <w:rPr>
                        <w:rFonts w:hint="eastAsia"/>
                      </w:rPr>
                      <w:t>CERTIFICATION PROCESS</w:t>
                    </w:r>
                  </w:p>
                  <w:p>
                    <w:pPr>
                      <w:textAlignment w:val="bottom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  <w:szCs w:val="40"/>
                      </w:rPr>
                      <w:t>项目介绍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drawing>
        <wp:inline distT="0" distB="0" distL="114300" distR="114300">
          <wp:extent cx="784860" cy="630555"/>
          <wp:effectExtent l="0" t="0" r="7620" b="9525"/>
          <wp:docPr id="15" name="图片 15" descr="161477777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161477777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 w:val="1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15"/>
    <w:rsid w:val="00120AB8"/>
    <w:rsid w:val="00180BEE"/>
    <w:rsid w:val="0022412A"/>
    <w:rsid w:val="002E08D4"/>
    <w:rsid w:val="00311C65"/>
    <w:rsid w:val="00373497"/>
    <w:rsid w:val="00435911"/>
    <w:rsid w:val="004D2905"/>
    <w:rsid w:val="00506015"/>
    <w:rsid w:val="0066070E"/>
    <w:rsid w:val="006671B7"/>
    <w:rsid w:val="006E535E"/>
    <w:rsid w:val="008B5485"/>
    <w:rsid w:val="008F3533"/>
    <w:rsid w:val="00964AE0"/>
    <w:rsid w:val="00A81AC5"/>
    <w:rsid w:val="00A95CD7"/>
    <w:rsid w:val="00AB3F5C"/>
    <w:rsid w:val="00AF0AA9"/>
    <w:rsid w:val="00B04D50"/>
    <w:rsid w:val="00B56477"/>
    <w:rsid w:val="00BA0715"/>
    <w:rsid w:val="00C53EB8"/>
    <w:rsid w:val="00CD30A8"/>
    <w:rsid w:val="00CF599A"/>
    <w:rsid w:val="00D119A5"/>
    <w:rsid w:val="00D12834"/>
    <w:rsid w:val="00D659DD"/>
    <w:rsid w:val="00D83A27"/>
    <w:rsid w:val="00E065E6"/>
    <w:rsid w:val="00E3653C"/>
    <w:rsid w:val="00E75857"/>
    <w:rsid w:val="00EF1210"/>
    <w:rsid w:val="0A077B51"/>
    <w:rsid w:val="0B6A456A"/>
    <w:rsid w:val="0FC746B7"/>
    <w:rsid w:val="166238FC"/>
    <w:rsid w:val="193F47D9"/>
    <w:rsid w:val="21026E98"/>
    <w:rsid w:val="21640EED"/>
    <w:rsid w:val="22E51FC1"/>
    <w:rsid w:val="22FD0E07"/>
    <w:rsid w:val="25AE3575"/>
    <w:rsid w:val="26B96816"/>
    <w:rsid w:val="296A3495"/>
    <w:rsid w:val="2CB0233A"/>
    <w:rsid w:val="31FE4308"/>
    <w:rsid w:val="390A769C"/>
    <w:rsid w:val="3D3F70FB"/>
    <w:rsid w:val="3EEA1E71"/>
    <w:rsid w:val="41BF4A30"/>
    <w:rsid w:val="4A262B4A"/>
    <w:rsid w:val="4FE6488D"/>
    <w:rsid w:val="50A001D5"/>
    <w:rsid w:val="53976C01"/>
    <w:rsid w:val="53E62072"/>
    <w:rsid w:val="5FF0661E"/>
    <w:rsid w:val="6EBF07F4"/>
    <w:rsid w:val="6F8533FD"/>
    <w:rsid w:val="6FB71115"/>
    <w:rsid w:val="7D016304"/>
    <w:rsid w:val="7FE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pBdr>
        <w:top w:val="single" w:color="548DD4" w:themeColor="text2" w:themeTint="99" w:sz="24" w:space="5"/>
      </w:pBdr>
      <w:tabs>
        <w:tab w:val="center" w:pos="4153"/>
        <w:tab w:val="right" w:pos="8306"/>
      </w:tabs>
      <w:snapToGrid w:val="0"/>
      <w:ind w:right="90"/>
      <w:jc w:val="righ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B9774-9EA1-4D18-AD2E-C9DD2E449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中海评认证有限公司  电话：0592-5227192   网址：http://www.csciso.com  地址：福建省厦门市湖里区嘉禾路398号618室          </Company>
  <Pages>7</Pages>
  <Words>475</Words>
  <Characters>2713</Characters>
  <Lines>22</Lines>
  <Paragraphs>6</Paragraphs>
  <TotalTime>135</TotalTime>
  <ScaleCrop>false</ScaleCrop>
  <LinksUpToDate>false</LinksUpToDate>
  <CharactersWithSpaces>3182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2019-06-25T00:20:00Z</dcterms:created>
  <dc:creator>易与阔</dc:creator>
  <cp:lastModifiedBy>悠然</cp:lastModifiedBy>
  <dcterms:modified xsi:type="dcterms:W3CDTF">2021-03-18T06:14:47Z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400673435_cloud</vt:lpwstr>
  </property>
</Properties>
</file>